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6E0500" w:rsidP="00DE02B3">
      <w:r>
        <w:rPr>
          <w:noProof/>
        </w:rPr>
        <w:drawing>
          <wp:inline distT="0" distB="0" distL="0" distR="0">
            <wp:extent cx="2791215" cy="1105054"/>
            <wp:effectExtent l="0" t="0" r="9525" b="0"/>
            <wp:docPr id="158" name="圖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7E011B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500" w:rsidRDefault="006E0500" w:rsidP="006E0500">
      <w:pPr>
        <w:pStyle w:val="1"/>
        <w:shd w:val="clear" w:color="auto" w:fill="FFFFFF"/>
        <w:spacing w:before="225" w:beforeAutospacing="0" w:after="225" w:afterAutospacing="0"/>
        <w:textAlignment w:val="baseline"/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</w:pPr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輔</w:t>
      </w:r>
      <w:proofErr w:type="gramStart"/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英科大跨域成果</w:t>
      </w:r>
      <w:proofErr w:type="gramEnd"/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大放異彩　數位人文</w:t>
      </w:r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×</w:t>
      </w:r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美容科技匯聚全國菁英　雙競賽抱回大專組冠軍</w:t>
      </w:r>
    </w:p>
    <w:p w:rsidR="006E0500" w:rsidRDefault="006E0500" w:rsidP="006E0500">
      <w:pPr>
        <w:shd w:val="clear" w:color="auto" w:fill="FFFFFF"/>
        <w:textAlignment w:val="baseline"/>
        <w:rPr>
          <w:rFonts w:ascii="inherit" w:hAnsi="inherit" w:cs="Arial"/>
          <w:color w:val="606060"/>
          <w:sz w:val="18"/>
          <w:szCs w:val="18"/>
        </w:rPr>
      </w:pPr>
      <w:r>
        <w:rPr>
          <w:rFonts w:ascii="inherit" w:hAnsi="inherit" w:cs="Arial" w:hint="eastAsia"/>
          <w:caps/>
          <w:noProof/>
          <w:color w:val="606060"/>
          <w:spacing w:val="7"/>
          <w:sz w:val="17"/>
          <w:szCs w:val="17"/>
          <w:bdr w:val="none" w:sz="0" w:space="0" w:color="auto" w:frame="1"/>
        </w:rPr>
        <w:drawing>
          <wp:inline distT="0" distB="0" distL="0" distR="0">
            <wp:extent cx="304800" cy="304800"/>
            <wp:effectExtent l="0" t="0" r="0" b="0"/>
            <wp:docPr id="162" name="圖片 162" descr="王 苡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王 苡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by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記者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 </w:t>
      </w:r>
      <w:hyperlink r:id="rId7" w:tooltip="「王 苡蘋」的文章" w:history="1">
        <w:r>
          <w:rPr>
            <w:rStyle w:val="a3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>王</w:t>
        </w:r>
        <w:r>
          <w:rPr>
            <w:rStyle w:val="a3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 xml:space="preserve"> </w:t>
        </w:r>
        <w:r>
          <w:rPr>
            <w:rStyle w:val="a3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>苡蘋</w:t>
        </w:r>
      </w:hyperlink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2025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年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12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月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11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日</w:t>
      </w:r>
    </w:p>
    <w:p w:rsidR="006E0500" w:rsidRDefault="006E0500" w:rsidP="006E0500">
      <w:pPr>
        <w:shd w:val="clear" w:color="auto" w:fill="FFFFFF"/>
        <w:textAlignment w:val="baseline"/>
        <w:rPr>
          <w:rFonts w:ascii="inherit" w:hAnsi="inherit" w:cs="Arial"/>
          <w:color w:val="444444"/>
          <w:sz w:val="21"/>
          <w:szCs w:val="21"/>
        </w:rPr>
      </w:pPr>
      <w:bookmarkStart w:id="0" w:name="_GoBack"/>
      <w:r>
        <w:rPr>
          <w:rFonts w:ascii="inherit" w:hAnsi="inherit" w:cs="Arial" w:hint="eastAsia"/>
          <w:noProof/>
          <w:color w:val="161616"/>
          <w:sz w:val="21"/>
          <w:szCs w:val="21"/>
          <w:bdr w:val="none" w:sz="0" w:space="0" w:color="auto" w:frame="1"/>
        </w:rPr>
        <w:drawing>
          <wp:inline distT="0" distB="0" distL="0" distR="0">
            <wp:extent cx="5168900" cy="3876675"/>
            <wp:effectExtent l="0" t="0" r="0" b="9525"/>
            <wp:docPr id="161" name="圖片 161" descr="▲「2025全國健康美容科技研討會暨專題競賽」大合影。">
              <a:hlinkClick xmlns:a="http://schemas.openxmlformats.org/drawingml/2006/main" r:id="rId8" tooltip="&quot;輔英科大跨域成果大放異彩　數位人文×美容科技匯聚全國菁英　雙競賽抱回大專組冠軍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▲「2025全國健康美容科技研討會暨專題競賽」大合影。">
                      <a:hlinkClick r:id="rId8" tooltip="&quot;輔英科大跨域成果大放異彩　數位人文×美容科技匯聚全國菁英　雙競賽抱回大專組冠軍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【記者</w:t>
      </w:r>
      <w:r>
        <w:rPr>
          <w:rFonts w:ascii="inherit" w:hAnsi="inherit" w:cs="Arial"/>
          <w:color w:val="1C1C1C"/>
          <w:sz w:val="27"/>
          <w:szCs w:val="27"/>
        </w:rPr>
        <w:t xml:space="preserve"> </w:t>
      </w:r>
      <w:r>
        <w:rPr>
          <w:rFonts w:ascii="inherit" w:hAnsi="inherit" w:cs="Arial"/>
          <w:color w:val="1C1C1C"/>
          <w:sz w:val="27"/>
          <w:szCs w:val="27"/>
        </w:rPr>
        <w:t>王苡蘋</w:t>
      </w:r>
      <w:r>
        <w:rPr>
          <w:rFonts w:hint="eastAsia"/>
          <w:color w:val="1C1C1C"/>
          <w:sz w:val="27"/>
          <w:szCs w:val="27"/>
        </w:rPr>
        <w:t>╱</w:t>
      </w:r>
      <w:r>
        <w:rPr>
          <w:rFonts w:ascii="inherit" w:hAnsi="inherit" w:cs="Arial"/>
          <w:color w:val="1C1C1C"/>
          <w:sz w:val="27"/>
          <w:szCs w:val="27"/>
        </w:rPr>
        <w:t>高雄</w:t>
      </w:r>
      <w:r>
        <w:rPr>
          <w:rFonts w:ascii="inherit" w:hAnsi="inherit" w:cs="Arial"/>
          <w:color w:val="1C1C1C"/>
          <w:sz w:val="27"/>
          <w:szCs w:val="27"/>
        </w:rPr>
        <w:t xml:space="preserve"> </w:t>
      </w:r>
      <w:r>
        <w:rPr>
          <w:rFonts w:ascii="inherit" w:hAnsi="inherit" w:cs="Arial"/>
          <w:color w:val="1C1C1C"/>
          <w:sz w:val="27"/>
          <w:szCs w:val="27"/>
        </w:rPr>
        <w:t>報導】輔英科技大學在歲末舉辦「</w:t>
      </w:r>
      <w:r>
        <w:rPr>
          <w:rFonts w:ascii="inherit" w:hAnsi="inherit" w:cs="Arial"/>
          <w:color w:val="1C1C1C"/>
          <w:sz w:val="27"/>
          <w:szCs w:val="27"/>
        </w:rPr>
        <w:t>2025</w:t>
      </w:r>
      <w:r>
        <w:rPr>
          <w:rFonts w:ascii="inherit" w:hAnsi="inherit" w:cs="Arial"/>
          <w:color w:val="1C1C1C"/>
          <w:sz w:val="27"/>
          <w:szCs w:val="27"/>
        </w:rPr>
        <w:t>全國健康美容科技研討會暨專題競賽」及「</w:t>
      </w:r>
      <w:r>
        <w:rPr>
          <w:rFonts w:ascii="inherit" w:hAnsi="inherit" w:cs="Arial"/>
          <w:color w:val="1C1C1C"/>
          <w:sz w:val="27"/>
          <w:szCs w:val="27"/>
        </w:rPr>
        <w:t>2025</w:t>
      </w:r>
      <w:r>
        <w:rPr>
          <w:rFonts w:ascii="inherit" w:hAnsi="inherit" w:cs="Arial"/>
          <w:color w:val="1C1C1C"/>
          <w:sz w:val="27"/>
          <w:szCs w:val="27"/>
        </w:rPr>
        <w:t>全國數位人文學生實務專題競賽」，吸引全國各大專院校與高中職學生熱烈參與。兩項活動不僅展現各校創意能量，更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凸顯輔英科大跨域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整合教育成果深受肯定，最終在兩項全國競賽中皆奪下大專組第一名，成為今年度最受矚目的亮點。</w:t>
      </w:r>
    </w:p>
    <w:p w:rsidR="006E0500" w:rsidRDefault="006E0500" w:rsidP="006E0500">
      <w:pPr>
        <w:shd w:val="clear" w:color="auto" w:fill="FFFFFF"/>
        <w:textAlignment w:val="baseline"/>
        <w:rPr>
          <w:rFonts w:ascii="Arial" w:hAnsi="Arial" w:cs="Arial"/>
          <w:color w:val="1C1C1C"/>
          <w:szCs w:val="24"/>
        </w:rPr>
      </w:pPr>
      <w:r>
        <w:rPr>
          <w:rFonts w:ascii="Arial" w:hAnsi="Arial" w:cs="Arial"/>
          <w:noProof/>
          <w:color w:val="1C1C1C"/>
        </w:rPr>
        <w:lastRenderedPageBreak/>
        <w:drawing>
          <wp:inline distT="0" distB="0" distL="0" distR="0">
            <wp:extent cx="5219700" cy="3914775"/>
            <wp:effectExtent l="0" t="0" r="0" b="9525"/>
            <wp:docPr id="160" name="圖片 160" descr="https://img.newstaiwan.net/2025/12/405fbca71fbd3655af9a7eb5c1f86598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s://img.newstaiwan.net/2025/12/405fbca71fbd3655af9a7eb5c1f86598-scale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997" cy="391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C1C1C"/>
        </w:rPr>
        <w:t>▲</w:t>
      </w:r>
      <w:r>
        <w:rPr>
          <w:rFonts w:ascii="Arial" w:hAnsi="Arial" w:cs="Arial"/>
          <w:color w:val="1C1C1C"/>
        </w:rPr>
        <w:t>輔英科大與中華長生美學再生醫學會及中華美容美</w:t>
      </w:r>
      <w:proofErr w:type="gramStart"/>
      <w:r>
        <w:rPr>
          <w:rFonts w:ascii="Arial" w:hAnsi="Arial" w:cs="Arial"/>
          <w:color w:val="1C1C1C"/>
        </w:rPr>
        <w:t>睫</w:t>
      </w:r>
      <w:proofErr w:type="gramEnd"/>
      <w:r>
        <w:rPr>
          <w:rFonts w:ascii="Arial" w:hAnsi="Arial" w:cs="Arial"/>
          <w:color w:val="1C1C1C"/>
        </w:rPr>
        <w:t>發展協會正式簽署</w:t>
      </w:r>
      <w:r>
        <w:rPr>
          <w:rFonts w:ascii="Arial" w:hAnsi="Arial" w:cs="Arial"/>
          <w:color w:val="1C1C1C"/>
        </w:rPr>
        <w:t>MOU</w:t>
      </w:r>
      <w:r>
        <w:rPr>
          <w:rFonts w:ascii="Arial" w:hAnsi="Arial" w:cs="Arial"/>
          <w:color w:val="1C1C1C"/>
        </w:rPr>
        <w:t>策略聯盟。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輔英科大校長林惠賢表示，當今教育已走向跨領域整合，無論是數位科技、人文研究，或再生醫學與美容科技，皆是未來人才的重要發展方向。輔英長期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投入跨域課程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與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實作場域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建置，讓學生能在真實情境中驗證所學、挑戰創新，並與產業需求接軌。此次兩項全國競賽的優異成績，不僅肯定學生努力，也反映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學校跨域教育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的成效。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Style w:val="a4"/>
          <w:rFonts w:ascii="inherit" w:hAnsi="inherit" w:cs="Arial"/>
          <w:color w:val="1C1C1C"/>
          <w:sz w:val="27"/>
          <w:szCs w:val="27"/>
          <w:bdr w:val="none" w:sz="0" w:space="0" w:color="auto" w:frame="1"/>
        </w:rPr>
        <w:t>再生醫學與美容科技成焦點　研討會產</w:t>
      </w:r>
      <w:proofErr w:type="gramStart"/>
      <w:r>
        <w:rPr>
          <w:rStyle w:val="a4"/>
          <w:rFonts w:ascii="inherit" w:hAnsi="inherit" w:cs="Arial"/>
          <w:color w:val="1C1C1C"/>
          <w:sz w:val="27"/>
          <w:szCs w:val="27"/>
          <w:bdr w:val="none" w:sz="0" w:space="0" w:color="auto" w:frame="1"/>
        </w:rPr>
        <w:t>官學齊聚</w:t>
      </w:r>
      <w:proofErr w:type="gramEnd"/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由健康美容系主辦的「</w:t>
      </w:r>
      <w:r>
        <w:rPr>
          <w:rFonts w:ascii="inherit" w:hAnsi="inherit" w:cs="Arial"/>
          <w:color w:val="1C1C1C"/>
          <w:sz w:val="27"/>
          <w:szCs w:val="27"/>
        </w:rPr>
        <w:t>2025</w:t>
      </w:r>
      <w:r>
        <w:rPr>
          <w:rFonts w:ascii="inherit" w:hAnsi="inherit" w:cs="Arial"/>
          <w:color w:val="1C1C1C"/>
          <w:sz w:val="27"/>
          <w:szCs w:val="27"/>
        </w:rPr>
        <w:t>全國健康美容科技研討會」邀集產官學界專家與全國各校參與，議程涵蓋專題演講、海報論文展示與學生專題競賽，被視為健康美容領域年度指標性盛事。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會中，輔英科大與中華長生美學再生醫學會、中華美容美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睫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發展協會簽署</w:t>
      </w:r>
      <w:r>
        <w:rPr>
          <w:rFonts w:ascii="inherit" w:hAnsi="inherit" w:cs="Arial"/>
          <w:color w:val="1C1C1C"/>
          <w:sz w:val="27"/>
          <w:szCs w:val="27"/>
        </w:rPr>
        <w:t xml:space="preserve"> MOU</w:t>
      </w:r>
      <w:r>
        <w:rPr>
          <w:rFonts w:ascii="inherit" w:hAnsi="inherit" w:cs="Arial"/>
          <w:color w:val="1C1C1C"/>
          <w:sz w:val="27"/>
          <w:szCs w:val="27"/>
        </w:rPr>
        <w:t>，正式建立策略聯盟，以強化技術合作、師資培訓與人才培育。同時，由勞動部</w:t>
      </w:r>
      <w:r>
        <w:rPr>
          <w:rFonts w:ascii="inherit" w:hAnsi="inherit" w:cs="Arial"/>
          <w:color w:val="1C1C1C"/>
          <w:sz w:val="27"/>
          <w:szCs w:val="27"/>
        </w:rPr>
        <w:t xml:space="preserve"> TTQS </w:t>
      </w:r>
      <w:r>
        <w:rPr>
          <w:rFonts w:ascii="inherit" w:hAnsi="inherit" w:cs="Arial"/>
          <w:color w:val="1C1C1C"/>
          <w:sz w:val="27"/>
          <w:szCs w:val="27"/>
        </w:rPr>
        <w:t>認證的中華美容美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睫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發展協會協助，完成「皮膚管理從業人員技能認證檢定試場」掛牌，象徵輔英具備專業檢定場域資格，將有助提升證照輔導能量與產學合作深度。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lastRenderedPageBreak/>
        <w:t>研討會最受矚目的主題演講，由中華長生美學再生醫學會理事長、三軍總醫院整形外科主治醫師戴念梓教授主講「細胞再生醫學與外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泌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體多元應用」。戴教授分享自體脂肪幹細胞在慢性傷口修復上的成功案例，並解析外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泌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體透過生長因子、核酸與蛋白質促進肌膚修復、抗發炎與抗老化的機制。他指出，細胞再生醫學未來可跨足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醫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美光電、中醫保健、保養品甚至寵物醫療領域，但必須以合法、安全為前提，才能真正造福民眾。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健康美容系副主任柯美華補充，今年徵稿範圍涵蓋美容保健、造型設計、美容科技與家政生活應用等領域，通過審查的論文將出版並申請</w:t>
      </w:r>
      <w:r>
        <w:rPr>
          <w:rFonts w:ascii="inherit" w:hAnsi="inherit" w:cs="Arial"/>
          <w:color w:val="1C1C1C"/>
          <w:sz w:val="27"/>
          <w:szCs w:val="27"/>
        </w:rPr>
        <w:t xml:space="preserve"> ISBN</w:t>
      </w:r>
      <w:r>
        <w:rPr>
          <w:rFonts w:ascii="inherit" w:hAnsi="inherit" w:cs="Arial"/>
          <w:color w:val="1C1C1C"/>
          <w:sz w:val="27"/>
          <w:szCs w:val="27"/>
        </w:rPr>
        <w:t>，有助於提升學生研究能見度。</w:t>
      </w:r>
    </w:p>
    <w:p w:rsidR="006E0500" w:rsidRDefault="006E0500" w:rsidP="006E0500">
      <w:pPr>
        <w:shd w:val="clear" w:color="auto" w:fill="FFFFFF"/>
        <w:textAlignment w:val="baseline"/>
        <w:rPr>
          <w:rFonts w:ascii="Arial" w:hAnsi="Arial" w:cs="Arial"/>
          <w:color w:val="1C1C1C"/>
          <w:szCs w:val="24"/>
        </w:rPr>
      </w:pPr>
      <w:r>
        <w:rPr>
          <w:rFonts w:ascii="Arial" w:hAnsi="Arial" w:cs="Arial"/>
          <w:noProof/>
          <w:color w:val="1C1C1C"/>
        </w:rPr>
        <w:drawing>
          <wp:inline distT="0" distB="0" distL="0" distR="0">
            <wp:extent cx="5105400" cy="3829050"/>
            <wp:effectExtent l="0" t="0" r="0" b="0"/>
            <wp:docPr id="159" name="圖片 159" descr="https://img.newstaiwan.net/2025/12/bdfb304bfaf8be0d9c07597aa11b7b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https://img.newstaiwan.net/2025/12/bdfb304bfaf8be0d9c07597aa11b7b8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C1C1C"/>
        </w:rPr>
        <w:t>▲</w:t>
      </w:r>
      <w:r>
        <w:rPr>
          <w:rFonts w:ascii="Arial" w:hAnsi="Arial" w:cs="Arial"/>
          <w:color w:val="1C1C1C"/>
        </w:rPr>
        <w:t>全國健康美容科技專題競賽大專組第一名合影。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Style w:val="a4"/>
          <w:rFonts w:ascii="inherit" w:hAnsi="inherit" w:cs="Arial"/>
          <w:color w:val="1C1C1C"/>
          <w:sz w:val="27"/>
          <w:szCs w:val="27"/>
          <w:bdr w:val="none" w:sz="0" w:space="0" w:color="auto" w:frame="1"/>
        </w:rPr>
        <w:t>數位人文競賽展現創作自由度　科技</w:t>
      </w:r>
      <w:r>
        <w:rPr>
          <w:rStyle w:val="a4"/>
          <w:rFonts w:ascii="inherit" w:hAnsi="inherit" w:cs="Arial"/>
          <w:color w:val="1C1C1C"/>
          <w:sz w:val="27"/>
          <w:szCs w:val="27"/>
          <w:bdr w:val="none" w:sz="0" w:space="0" w:color="auto" w:frame="1"/>
        </w:rPr>
        <w:t>×</w:t>
      </w:r>
      <w:r>
        <w:rPr>
          <w:rStyle w:val="a4"/>
          <w:rFonts w:ascii="inherit" w:hAnsi="inherit" w:cs="Arial"/>
          <w:color w:val="1C1C1C"/>
          <w:sz w:val="27"/>
          <w:szCs w:val="27"/>
          <w:bdr w:val="none" w:sz="0" w:space="0" w:color="auto" w:frame="1"/>
        </w:rPr>
        <w:t>人文激發新思維</w:t>
      </w:r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由輔英人文與管理學院主辦的「</w:t>
      </w:r>
      <w:r>
        <w:rPr>
          <w:rFonts w:ascii="inherit" w:hAnsi="inherit" w:cs="Arial"/>
          <w:color w:val="1C1C1C"/>
          <w:sz w:val="27"/>
          <w:szCs w:val="27"/>
        </w:rPr>
        <w:t>2025</w:t>
      </w:r>
      <w:r>
        <w:rPr>
          <w:rFonts w:ascii="inherit" w:hAnsi="inherit" w:cs="Arial"/>
          <w:color w:val="1C1C1C"/>
          <w:sz w:val="27"/>
          <w:szCs w:val="27"/>
        </w:rPr>
        <w:t>全國數位人文學生實務專題競賽」，則呈現另一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股跨域創作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能量。競賽分為大專組與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高中職組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，作品形式多元，包括論文、動畫、影片、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桌遊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、</w:t>
      </w:r>
      <w:r>
        <w:rPr>
          <w:rFonts w:ascii="inherit" w:hAnsi="inherit" w:cs="Arial"/>
          <w:color w:val="1C1C1C"/>
          <w:sz w:val="27"/>
          <w:szCs w:val="27"/>
        </w:rPr>
        <w:t xml:space="preserve">APP </w:t>
      </w:r>
      <w:r>
        <w:rPr>
          <w:rFonts w:ascii="inherit" w:hAnsi="inherit" w:cs="Arial"/>
          <w:color w:val="1C1C1C"/>
          <w:sz w:val="27"/>
          <w:szCs w:val="27"/>
        </w:rPr>
        <w:t>等，完整展現數位科技與人文研究交會的創新與活力。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人管學院院長林献巃表示，今年入圍作品涵蓋旅館行銷、幼教創新課程、智慧工地管理、安全帽監測系統、影像辨識運動分析等議題，反</w:t>
      </w:r>
      <w:r>
        <w:rPr>
          <w:rFonts w:ascii="inherit" w:hAnsi="inherit" w:cs="Arial"/>
          <w:color w:val="1C1C1C"/>
          <w:sz w:val="27"/>
          <w:szCs w:val="27"/>
        </w:rPr>
        <w:lastRenderedPageBreak/>
        <w:t>映學生對社會需求與科技趨勢的敏銳觀察。透過跨校競賽與交流，可進一步提升學生執行專題、問題解決與創意發想的能力，培育同時具備科技素養與人文視野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的跨域人才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Style w:val="a4"/>
          <w:rFonts w:ascii="inherit" w:hAnsi="inherit" w:cs="Arial"/>
          <w:color w:val="1C1C1C"/>
          <w:sz w:val="27"/>
          <w:szCs w:val="27"/>
          <w:bdr w:val="none" w:sz="0" w:space="0" w:color="auto" w:frame="1"/>
        </w:rPr>
        <w:t>雙競賽結果出爐　輔英科大包辦</w:t>
      </w:r>
      <w:proofErr w:type="gramStart"/>
      <w:r>
        <w:rPr>
          <w:rStyle w:val="a4"/>
          <w:rFonts w:ascii="inherit" w:hAnsi="inherit" w:cs="Arial"/>
          <w:color w:val="1C1C1C"/>
          <w:sz w:val="27"/>
          <w:szCs w:val="27"/>
          <w:bdr w:val="none" w:sz="0" w:space="0" w:color="auto" w:frame="1"/>
        </w:rPr>
        <w:t>大專組雙冠</w:t>
      </w:r>
      <w:proofErr w:type="gramEnd"/>
    </w:p>
    <w:p w:rsidR="006E0500" w:rsidRDefault="006E0500" w:rsidP="006E0500">
      <w:pPr>
        <w:pStyle w:val="Web"/>
        <w:shd w:val="clear" w:color="auto" w:fill="FFFFFF"/>
        <w:spacing w:before="0" w:beforeAutospacing="0" w:after="416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今年兩場全國性競賽成績亮眼，大專組部分，輔英科大在健康美容科技競賽與數位人文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競賽均拿下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第一名，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展現跨域整合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教育成果。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高中職組方面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，健康美容科技競賽由旗山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農工奪冠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，數位人文競賽則由樹德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家商拔得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頭籌，各校學生皆展現高度創意與實作能量。</w:t>
      </w:r>
    </w:p>
    <w:p w:rsidR="006E0500" w:rsidRDefault="006E0500" w:rsidP="006E0500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1C1C1C"/>
          <w:sz w:val="27"/>
          <w:szCs w:val="27"/>
        </w:rPr>
      </w:pPr>
      <w:r>
        <w:rPr>
          <w:rFonts w:ascii="inherit" w:hAnsi="inherit" w:cs="Arial"/>
          <w:color w:val="1C1C1C"/>
          <w:sz w:val="27"/>
          <w:szCs w:val="27"/>
        </w:rPr>
        <w:t>輔英科大表示，未來將持續</w:t>
      </w:r>
      <w:proofErr w:type="gramStart"/>
      <w:r>
        <w:rPr>
          <w:rFonts w:ascii="inherit" w:hAnsi="inherit" w:cs="Arial"/>
          <w:color w:val="1C1C1C"/>
          <w:sz w:val="27"/>
          <w:szCs w:val="27"/>
        </w:rPr>
        <w:t>深化跨域教育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，拓展產學合作場域，並協助學生走向多元舞台，期盼培育更多兼具科技力、創意力與人文素養的新世代人才。（圖</w:t>
      </w:r>
      <w:proofErr w:type="gramStart"/>
      <w:r>
        <w:rPr>
          <w:rFonts w:hint="eastAsia"/>
          <w:color w:val="1C1C1C"/>
          <w:sz w:val="27"/>
          <w:szCs w:val="27"/>
        </w:rPr>
        <w:t>╱</w:t>
      </w:r>
      <w:proofErr w:type="gramEnd"/>
      <w:r>
        <w:rPr>
          <w:rFonts w:ascii="inherit" w:hAnsi="inherit" w:cs="Arial"/>
          <w:color w:val="1C1C1C"/>
          <w:sz w:val="27"/>
          <w:szCs w:val="27"/>
        </w:rPr>
        <w:t>輔英科大提供）</w:t>
      </w:r>
    </w:p>
    <w:p w:rsidR="00DE02B3" w:rsidRPr="00DE02B3" w:rsidRDefault="00DE02B3" w:rsidP="00DE02B3">
      <w:pPr>
        <w:rPr>
          <w:rFonts w:hint="eastAsia"/>
        </w:rPr>
      </w:pPr>
    </w:p>
    <w:sectPr w:rsidR="00DE02B3" w:rsidRPr="00DE02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15A80"/>
    <w:rsid w:val="00333699"/>
    <w:rsid w:val="003556C0"/>
    <w:rsid w:val="003A7786"/>
    <w:rsid w:val="003C69DA"/>
    <w:rsid w:val="003E4CD4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g.newstaiwan.net/2025/12/c0fd227b97ecd8629ffd22d8f2ad8642-scaled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ewstaiwan.net/author/ee77696796bdd7d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tmp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2025-12-17T03:25:00Z</dcterms:created>
  <dcterms:modified xsi:type="dcterms:W3CDTF">2025-12-17T03:27:00Z</dcterms:modified>
</cp:coreProperties>
</file>